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shd w:val="clear" w:color="auto" w:fill="FFFFFF"/>
        <w:tblCellMar>
          <w:left w:w="0" w:type="dxa"/>
          <w:right w:w="0" w:type="dxa"/>
        </w:tblCellMar>
        <w:tblLook w:val="04A0" w:firstRow="1" w:lastRow="0" w:firstColumn="1" w:lastColumn="0" w:noHBand="0" w:noVBand="1"/>
      </w:tblPr>
      <w:tblGrid>
        <w:gridCol w:w="3339"/>
        <w:gridCol w:w="6550"/>
      </w:tblGrid>
      <w:tr w:rsidR="008722C8" w:rsidRPr="00256CDC" w:rsidTr="00256CDC">
        <w:tc>
          <w:tcPr>
            <w:tcW w:w="3339" w:type="dxa"/>
            <w:shd w:val="clear" w:color="auto" w:fill="FFFFFF"/>
            <w:tcMar>
              <w:top w:w="0" w:type="dxa"/>
              <w:left w:w="108" w:type="dxa"/>
              <w:bottom w:w="0" w:type="dxa"/>
              <w:right w:w="108" w:type="dxa"/>
            </w:tcMar>
            <w:hideMark/>
          </w:tcPr>
          <w:p w:rsidR="008722C8" w:rsidRPr="00256CDC" w:rsidRDefault="008722C8" w:rsidP="008722C8">
            <w:pPr>
              <w:spacing w:before="120" w:after="0" w:line="260" w:lineRule="atLeast"/>
              <w:jc w:val="center"/>
              <w:rPr>
                <w:rFonts w:ascii="Times New Roman" w:eastAsia="Times New Roman" w:hAnsi="Times New Roman" w:cs="Times New Roman"/>
                <w:color w:val="000000"/>
                <w:sz w:val="26"/>
                <w:szCs w:val="26"/>
              </w:rPr>
            </w:pPr>
            <w:r w:rsidRPr="00256CDC">
              <w:rPr>
                <w:rFonts w:ascii="Times New Roman" w:eastAsia="Times New Roman" w:hAnsi="Times New Roman" w:cs="Times New Roman"/>
                <w:color w:val="000000"/>
                <w:sz w:val="26"/>
                <w:szCs w:val="26"/>
              </w:rPr>
              <w:t>BỘ TÀI CHÍNH</w:t>
            </w:r>
            <w:r w:rsidRPr="00256CDC">
              <w:rPr>
                <w:rFonts w:ascii="Times New Roman" w:eastAsia="Times New Roman" w:hAnsi="Times New Roman" w:cs="Times New Roman"/>
                <w:b/>
                <w:bCs/>
                <w:color w:val="000000"/>
                <w:sz w:val="26"/>
                <w:szCs w:val="26"/>
              </w:rPr>
              <w:br/>
              <w:t>TỔNG CỤC HẢI QUAN</w:t>
            </w:r>
            <w:r w:rsidRPr="00256CDC">
              <w:rPr>
                <w:rFonts w:ascii="Times New Roman" w:eastAsia="Times New Roman" w:hAnsi="Times New Roman" w:cs="Times New Roman"/>
                <w:b/>
                <w:bCs/>
                <w:color w:val="000000"/>
                <w:sz w:val="26"/>
                <w:szCs w:val="26"/>
              </w:rPr>
              <w:br/>
              <w:t>--------</w:t>
            </w:r>
          </w:p>
        </w:tc>
        <w:tc>
          <w:tcPr>
            <w:tcW w:w="6550" w:type="dxa"/>
            <w:shd w:val="clear" w:color="auto" w:fill="FFFFFF"/>
            <w:tcMar>
              <w:top w:w="0" w:type="dxa"/>
              <w:left w:w="108" w:type="dxa"/>
              <w:bottom w:w="0" w:type="dxa"/>
              <w:right w:w="108" w:type="dxa"/>
            </w:tcMar>
            <w:hideMark/>
          </w:tcPr>
          <w:p w:rsidR="008722C8" w:rsidRPr="00256CDC" w:rsidRDefault="008722C8" w:rsidP="008722C8">
            <w:pPr>
              <w:spacing w:before="120" w:after="0" w:line="260" w:lineRule="atLeast"/>
              <w:jc w:val="center"/>
              <w:rPr>
                <w:rFonts w:ascii="Times New Roman" w:eastAsia="Times New Roman" w:hAnsi="Times New Roman" w:cs="Times New Roman"/>
                <w:color w:val="000000"/>
                <w:sz w:val="26"/>
                <w:szCs w:val="26"/>
              </w:rPr>
            </w:pPr>
            <w:r w:rsidRPr="00256CDC">
              <w:rPr>
                <w:rFonts w:ascii="Times New Roman" w:eastAsia="Times New Roman" w:hAnsi="Times New Roman" w:cs="Times New Roman"/>
                <w:b/>
                <w:bCs/>
                <w:color w:val="000000"/>
                <w:sz w:val="26"/>
                <w:szCs w:val="26"/>
              </w:rPr>
              <w:t>CỘNG HÒA XÃ HỘI CHỦ NGHĨA VIỆT NAM</w:t>
            </w:r>
            <w:r w:rsidRPr="00256CDC">
              <w:rPr>
                <w:rFonts w:ascii="Times New Roman" w:eastAsia="Times New Roman" w:hAnsi="Times New Roman" w:cs="Times New Roman"/>
                <w:b/>
                <w:bCs/>
                <w:color w:val="000000"/>
                <w:sz w:val="26"/>
                <w:szCs w:val="26"/>
              </w:rPr>
              <w:br/>
              <w:t>Độc lập - Tự do - Hạnh phúc</w:t>
            </w:r>
            <w:r w:rsidRPr="00256CDC">
              <w:rPr>
                <w:rFonts w:ascii="Times New Roman" w:eastAsia="Times New Roman" w:hAnsi="Times New Roman" w:cs="Times New Roman"/>
                <w:b/>
                <w:bCs/>
                <w:color w:val="000000"/>
                <w:sz w:val="26"/>
                <w:szCs w:val="26"/>
              </w:rPr>
              <w:br/>
              <w:t>----------------</w:t>
            </w:r>
          </w:p>
        </w:tc>
      </w:tr>
      <w:tr w:rsidR="008722C8" w:rsidRPr="00256CDC" w:rsidTr="00256CDC">
        <w:tc>
          <w:tcPr>
            <w:tcW w:w="3339" w:type="dxa"/>
            <w:shd w:val="clear" w:color="auto" w:fill="FFFFFF"/>
            <w:tcMar>
              <w:top w:w="0" w:type="dxa"/>
              <w:left w:w="108" w:type="dxa"/>
              <w:bottom w:w="0" w:type="dxa"/>
              <w:right w:w="108" w:type="dxa"/>
            </w:tcMar>
            <w:hideMark/>
          </w:tcPr>
          <w:p w:rsidR="008722C8" w:rsidRPr="00256CDC" w:rsidRDefault="008722C8" w:rsidP="008722C8">
            <w:pPr>
              <w:spacing w:before="120" w:after="0" w:line="260" w:lineRule="atLeast"/>
              <w:jc w:val="both"/>
              <w:rPr>
                <w:rFonts w:ascii="Times New Roman" w:eastAsia="Times New Roman" w:hAnsi="Times New Roman" w:cs="Times New Roman"/>
                <w:color w:val="000000"/>
                <w:sz w:val="26"/>
                <w:szCs w:val="26"/>
              </w:rPr>
            </w:pPr>
            <w:r w:rsidRPr="00256CDC">
              <w:rPr>
                <w:rFonts w:ascii="Times New Roman" w:eastAsia="Times New Roman" w:hAnsi="Times New Roman" w:cs="Times New Roman"/>
                <w:color w:val="000000"/>
                <w:sz w:val="26"/>
                <w:szCs w:val="26"/>
              </w:rPr>
              <w:t>Số: </w:t>
            </w:r>
            <w:bookmarkStart w:id="0" w:name="OLE_LINK2"/>
            <w:bookmarkStart w:id="1" w:name="OLE_LINK1"/>
            <w:bookmarkEnd w:id="0"/>
            <w:r w:rsidRPr="00256CDC">
              <w:rPr>
                <w:rFonts w:ascii="Times New Roman" w:eastAsia="Times New Roman" w:hAnsi="Times New Roman" w:cs="Times New Roman"/>
                <w:color w:val="000000"/>
                <w:sz w:val="26"/>
                <w:szCs w:val="26"/>
              </w:rPr>
              <w:t>6006/TCHQ-GSQL</w:t>
            </w:r>
            <w:r w:rsidRPr="00256CDC">
              <w:rPr>
                <w:rFonts w:ascii="Times New Roman" w:eastAsia="Times New Roman" w:hAnsi="Times New Roman" w:cs="Times New Roman"/>
                <w:color w:val="000000"/>
                <w:sz w:val="26"/>
                <w:szCs w:val="26"/>
              </w:rPr>
              <w:br/>
            </w:r>
            <w:bookmarkEnd w:id="1"/>
            <w:r w:rsidRPr="00256CDC">
              <w:rPr>
                <w:rFonts w:ascii="Times New Roman" w:eastAsia="Times New Roman" w:hAnsi="Times New Roman" w:cs="Times New Roman"/>
                <w:i/>
                <w:iCs/>
                <w:color w:val="000000"/>
                <w:sz w:val="26"/>
                <w:szCs w:val="26"/>
              </w:rPr>
              <w:t>V/v hướng dẫn xác nhận trên tờ khai VNACCS</w:t>
            </w:r>
          </w:p>
        </w:tc>
        <w:tc>
          <w:tcPr>
            <w:tcW w:w="6550" w:type="dxa"/>
            <w:shd w:val="clear" w:color="auto" w:fill="FFFFFF"/>
            <w:tcMar>
              <w:top w:w="0" w:type="dxa"/>
              <w:left w:w="108" w:type="dxa"/>
              <w:bottom w:w="0" w:type="dxa"/>
              <w:right w:w="108" w:type="dxa"/>
            </w:tcMar>
            <w:hideMark/>
          </w:tcPr>
          <w:p w:rsidR="008722C8" w:rsidRPr="00256CDC" w:rsidRDefault="008722C8" w:rsidP="008722C8">
            <w:pPr>
              <w:spacing w:before="120" w:after="0" w:line="260" w:lineRule="atLeast"/>
              <w:jc w:val="right"/>
              <w:rPr>
                <w:rFonts w:ascii="Times New Roman" w:eastAsia="Times New Roman" w:hAnsi="Times New Roman" w:cs="Times New Roman"/>
                <w:color w:val="000000"/>
                <w:sz w:val="26"/>
                <w:szCs w:val="26"/>
              </w:rPr>
            </w:pPr>
            <w:r w:rsidRPr="00256CDC">
              <w:rPr>
                <w:rFonts w:ascii="Times New Roman" w:eastAsia="Times New Roman" w:hAnsi="Times New Roman" w:cs="Times New Roman"/>
                <w:i/>
                <w:iCs/>
                <w:color w:val="000000"/>
                <w:sz w:val="26"/>
                <w:szCs w:val="26"/>
              </w:rPr>
              <w:t>Hà Nội, ngày 28 tháng 05 năm 2014</w:t>
            </w:r>
          </w:p>
        </w:tc>
      </w:tr>
    </w:tbl>
    <w:p w:rsidR="008722C8" w:rsidRPr="00256CDC" w:rsidRDefault="008722C8" w:rsidP="008722C8">
      <w:pPr>
        <w:shd w:val="clear" w:color="auto" w:fill="FFFFFF"/>
        <w:spacing w:before="120" w:after="0" w:line="260" w:lineRule="atLeast"/>
        <w:jc w:val="both"/>
        <w:rPr>
          <w:rFonts w:ascii="Times New Roman" w:eastAsia="Times New Roman" w:hAnsi="Times New Roman" w:cs="Times New Roman"/>
          <w:color w:val="000000"/>
          <w:sz w:val="26"/>
          <w:szCs w:val="26"/>
        </w:rPr>
      </w:pPr>
      <w:r w:rsidRPr="00256CDC">
        <w:rPr>
          <w:rFonts w:ascii="Times New Roman" w:eastAsia="Times New Roman" w:hAnsi="Times New Roman" w:cs="Times New Roman"/>
          <w:color w:val="000000"/>
          <w:sz w:val="26"/>
          <w:szCs w:val="26"/>
        </w:rPr>
        <w:t> </w:t>
      </w:r>
    </w:p>
    <w:p w:rsidR="008722C8" w:rsidRPr="00256CDC" w:rsidRDefault="008722C8" w:rsidP="008722C8">
      <w:pPr>
        <w:shd w:val="clear" w:color="auto" w:fill="FFFFFF"/>
        <w:spacing w:before="120" w:after="0" w:line="260" w:lineRule="atLeast"/>
        <w:jc w:val="center"/>
        <w:rPr>
          <w:rFonts w:ascii="Times New Roman" w:eastAsia="Times New Roman" w:hAnsi="Times New Roman" w:cs="Times New Roman"/>
          <w:color w:val="000000"/>
          <w:sz w:val="26"/>
          <w:szCs w:val="26"/>
        </w:rPr>
      </w:pPr>
      <w:r w:rsidRPr="00256CDC">
        <w:rPr>
          <w:rFonts w:ascii="Times New Roman" w:eastAsia="Times New Roman" w:hAnsi="Times New Roman" w:cs="Times New Roman"/>
          <w:b/>
          <w:bCs/>
          <w:color w:val="000000"/>
          <w:sz w:val="26"/>
          <w:szCs w:val="26"/>
        </w:rPr>
        <w:t>Kính gửi: </w:t>
      </w:r>
      <w:r w:rsidRPr="00256CDC">
        <w:rPr>
          <w:rFonts w:ascii="Times New Roman" w:eastAsia="Times New Roman" w:hAnsi="Times New Roman" w:cs="Times New Roman"/>
          <w:color w:val="000000"/>
          <w:sz w:val="26"/>
          <w:szCs w:val="26"/>
        </w:rPr>
        <w:t>Cục Hải quan các tỉnh, thành phố.</w:t>
      </w:r>
    </w:p>
    <w:p w:rsidR="008722C8" w:rsidRPr="00256CDC" w:rsidRDefault="008722C8" w:rsidP="008722C8">
      <w:pPr>
        <w:shd w:val="clear" w:color="auto" w:fill="FFFFFF"/>
        <w:spacing w:before="120" w:after="0" w:line="260" w:lineRule="atLeast"/>
        <w:jc w:val="both"/>
        <w:rPr>
          <w:rFonts w:ascii="Times New Roman" w:eastAsia="Times New Roman" w:hAnsi="Times New Roman" w:cs="Times New Roman"/>
          <w:color w:val="000000"/>
          <w:sz w:val="26"/>
          <w:szCs w:val="26"/>
        </w:rPr>
      </w:pPr>
      <w:r w:rsidRPr="00256CDC">
        <w:rPr>
          <w:rFonts w:ascii="Times New Roman" w:eastAsia="Times New Roman" w:hAnsi="Times New Roman" w:cs="Times New Roman"/>
          <w:color w:val="000000"/>
          <w:sz w:val="26"/>
          <w:szCs w:val="26"/>
        </w:rPr>
        <w:t>Tổng cục Hải quan nhận được báo cáo của Cục Hải quan tỉnh Lạng Sơn, Cục Hải quan tỉnh Lào Cai và Cục Hải quan tỉnh An Giang phản ánh vướng mắc khi thực hiện xác nhận “hàng hóa đã xuất khẩu” đối với hàng hóa kinh doanh tạm nhập tái xuất và hàng nông, lâm, thủy, hải sản xuất khẩu trên tờ khai hải quan VNACCS. Về việc này, Tổng cục Hải quan có ý kiến như sau:</w:t>
      </w:r>
    </w:p>
    <w:p w:rsidR="008722C8" w:rsidRPr="00256CDC" w:rsidRDefault="008722C8" w:rsidP="008722C8">
      <w:pPr>
        <w:shd w:val="clear" w:color="auto" w:fill="FFFFFF"/>
        <w:spacing w:before="120" w:after="0" w:line="260" w:lineRule="atLeast"/>
        <w:jc w:val="both"/>
        <w:rPr>
          <w:rFonts w:ascii="Times New Roman" w:eastAsia="Times New Roman" w:hAnsi="Times New Roman" w:cs="Times New Roman"/>
          <w:color w:val="000000"/>
          <w:sz w:val="26"/>
          <w:szCs w:val="26"/>
        </w:rPr>
      </w:pPr>
      <w:r w:rsidRPr="00256CDC">
        <w:rPr>
          <w:rFonts w:ascii="Times New Roman" w:eastAsia="Times New Roman" w:hAnsi="Times New Roman" w:cs="Times New Roman"/>
          <w:color w:val="000000"/>
          <w:sz w:val="26"/>
          <w:szCs w:val="26"/>
        </w:rPr>
        <w:t>Nhằm tăng cường công tác quản lý đối với hàng hóa kinh doanh tạm nhập tái xuất và hàng nông, lâm, thủy, hải sản xuất khẩu, Bộ Tài chính và Tổng cục Hải quan đã chỉ đạo Hải quan địa phương thực hiện nhiều biện pháp quản lý, trong đó có biện pháp tăng cường trách nhiệm của Lãnh đạo Chi cục trong công tác giám sát xuất khẩu hàng hóa kinh doanh tạm nhập tái xuất và hàng nông, lâm, thủy hải sản bằng cách kiểm tra, ký tên đóng dấu xác nhận bên cạnh chữ ký và dấu công chức của công chức thừa hành. Qua thời gian thực hiện các biện pháp tăng cường công tác quản lý, hoạt động xuất khẩu đối với các loại hàng trên đã dần đi vào ổn định. Do vậy, Tổng cục Hải quan ghi nhận nội dung phản ánh của các đơn vị để báo cáo Bộ Tài chính xem xét sửa đổi tại Thông tư sửa đổi, bổ sung Thông tư số 128/2013/TT-BTC.</w:t>
      </w:r>
    </w:p>
    <w:p w:rsidR="008722C8" w:rsidRPr="00256CDC" w:rsidRDefault="008722C8" w:rsidP="008722C8">
      <w:pPr>
        <w:shd w:val="clear" w:color="auto" w:fill="FFFFFF"/>
        <w:spacing w:before="120" w:after="0" w:line="260" w:lineRule="atLeast"/>
        <w:jc w:val="both"/>
        <w:rPr>
          <w:rFonts w:ascii="Times New Roman" w:eastAsia="Times New Roman" w:hAnsi="Times New Roman" w:cs="Times New Roman"/>
          <w:color w:val="000000"/>
          <w:sz w:val="26"/>
          <w:szCs w:val="26"/>
        </w:rPr>
      </w:pPr>
      <w:r w:rsidRPr="00256CDC">
        <w:rPr>
          <w:rFonts w:ascii="Times New Roman" w:eastAsia="Times New Roman" w:hAnsi="Times New Roman" w:cs="Times New Roman"/>
          <w:color w:val="000000"/>
          <w:sz w:val="26"/>
          <w:szCs w:val="26"/>
        </w:rPr>
        <w:t>Trong thời gian chờ Thông tư sửa đổi, bổ sung Thông tư số 128/2013/TT- BTC, để thực hiện thống nhất, Tổng cục Hải quan yêu cầu các đơn vị thực hiện việc xác nhận hàng đã xuất khẩu, hàng đã qua khu vực giám sát đối với hàng hóa kinh doanh tạm nhập tái xuất và hàng nông, lâm, thủy, hải sản xuất khẩu trên tờ khai hải quan VNACCS như hướng dẫn tại điểm d khoản 4 Điều 41 Thông tư số 128/2013/TT-BTC của Bộ Tài chính và công văn số 5180/TCHQ- GSQL ngày 30/8/2013; công văn số 5414/TCHQ-GSQL ngày 12/9/2013 của Tổng cục Hải quan. Theo đó, công chức hải quan thực hiện việc xác nhận hàng đã qua khu vực giám sát/ hàng đã xuất khẩu trên tờ khai hải quan VNACCS ban hành kèm theo Thông tư số 22/2014/TT-BTC theo hướng dẫn của Tổng cục Hải quan và trình Lãnh đạo Chi cục ký xác nhận (ký tên, đóng dấu) vào góc bên phải tờ khai.</w:t>
      </w:r>
    </w:p>
    <w:p w:rsidR="008722C8" w:rsidRPr="00256CDC" w:rsidRDefault="008722C8" w:rsidP="008722C8">
      <w:pPr>
        <w:shd w:val="clear" w:color="auto" w:fill="FFFFFF"/>
        <w:spacing w:before="120" w:after="0" w:line="260" w:lineRule="atLeast"/>
        <w:jc w:val="both"/>
        <w:rPr>
          <w:rFonts w:ascii="Times New Roman" w:eastAsia="Times New Roman" w:hAnsi="Times New Roman" w:cs="Times New Roman"/>
          <w:color w:val="000000"/>
          <w:sz w:val="26"/>
          <w:szCs w:val="26"/>
        </w:rPr>
      </w:pPr>
      <w:r w:rsidRPr="00256CDC">
        <w:rPr>
          <w:rFonts w:ascii="Times New Roman" w:eastAsia="Times New Roman" w:hAnsi="Times New Roman" w:cs="Times New Roman"/>
          <w:color w:val="000000"/>
          <w:sz w:val="26"/>
          <w:szCs w:val="26"/>
        </w:rPr>
        <w:t>Tổng cục Hải quan có ý kiến để các đơn vị biết, thực hiện./.</w:t>
      </w:r>
    </w:p>
    <w:p w:rsidR="008722C8" w:rsidRPr="00256CDC" w:rsidRDefault="008722C8" w:rsidP="008722C8">
      <w:pPr>
        <w:shd w:val="clear" w:color="auto" w:fill="FFFFFF"/>
        <w:spacing w:before="120" w:after="0" w:line="260" w:lineRule="atLeast"/>
        <w:jc w:val="both"/>
        <w:rPr>
          <w:rFonts w:ascii="Times New Roman" w:eastAsia="Times New Roman" w:hAnsi="Times New Roman" w:cs="Times New Roman"/>
          <w:color w:val="000000"/>
          <w:sz w:val="26"/>
          <w:szCs w:val="26"/>
        </w:rPr>
      </w:pPr>
      <w:r w:rsidRPr="00256CDC">
        <w:rPr>
          <w:rFonts w:ascii="Times New Roman" w:eastAsia="Times New Roman" w:hAnsi="Times New Roman" w:cs="Times New Roman"/>
          <w:color w:val="000000"/>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3885"/>
        <w:gridCol w:w="5063"/>
      </w:tblGrid>
      <w:tr w:rsidR="008722C8" w:rsidRPr="00256CDC" w:rsidTr="008722C8">
        <w:trPr>
          <w:trHeight w:val="1569"/>
        </w:trPr>
        <w:tc>
          <w:tcPr>
            <w:tcW w:w="3885" w:type="dxa"/>
            <w:shd w:val="clear" w:color="auto" w:fill="FFFFFF"/>
            <w:tcMar>
              <w:top w:w="0" w:type="dxa"/>
              <w:left w:w="108" w:type="dxa"/>
              <w:bottom w:w="0" w:type="dxa"/>
              <w:right w:w="108" w:type="dxa"/>
            </w:tcMar>
            <w:hideMark/>
          </w:tcPr>
          <w:p w:rsidR="008722C8" w:rsidRPr="00256CDC" w:rsidRDefault="008722C8" w:rsidP="008722C8">
            <w:pPr>
              <w:spacing w:before="120" w:after="0" w:line="260" w:lineRule="atLeast"/>
              <w:jc w:val="both"/>
              <w:rPr>
                <w:rFonts w:ascii="Times New Roman" w:eastAsia="Times New Roman" w:hAnsi="Times New Roman" w:cs="Times New Roman"/>
                <w:color w:val="000000"/>
                <w:sz w:val="26"/>
                <w:szCs w:val="26"/>
              </w:rPr>
            </w:pPr>
            <w:r w:rsidRPr="00256CDC">
              <w:rPr>
                <w:rFonts w:ascii="Times New Roman" w:eastAsia="Times New Roman" w:hAnsi="Times New Roman" w:cs="Times New Roman"/>
                <w:b/>
                <w:bCs/>
                <w:i/>
                <w:iCs/>
                <w:color w:val="000000"/>
                <w:sz w:val="26"/>
                <w:szCs w:val="26"/>
              </w:rPr>
              <w:t> </w:t>
            </w:r>
          </w:p>
          <w:p w:rsidR="008722C8" w:rsidRPr="00256CDC" w:rsidRDefault="008722C8" w:rsidP="008722C8">
            <w:pPr>
              <w:spacing w:before="120" w:after="0" w:line="260" w:lineRule="atLeast"/>
              <w:rPr>
                <w:rFonts w:ascii="Times New Roman" w:eastAsia="Times New Roman" w:hAnsi="Times New Roman" w:cs="Times New Roman"/>
                <w:color w:val="000000"/>
                <w:sz w:val="26"/>
                <w:szCs w:val="26"/>
              </w:rPr>
            </w:pPr>
            <w:r w:rsidRPr="00256CDC">
              <w:rPr>
                <w:rFonts w:ascii="Times New Roman" w:eastAsia="Times New Roman" w:hAnsi="Times New Roman" w:cs="Times New Roman"/>
                <w:b/>
                <w:bCs/>
                <w:i/>
                <w:iCs/>
                <w:color w:val="000000"/>
                <w:sz w:val="26"/>
                <w:szCs w:val="26"/>
              </w:rPr>
              <w:t>Nơi nhận:</w:t>
            </w:r>
            <w:r w:rsidRPr="00256CDC">
              <w:rPr>
                <w:rFonts w:ascii="Times New Roman" w:eastAsia="Times New Roman" w:hAnsi="Times New Roman" w:cs="Times New Roman"/>
                <w:b/>
                <w:bCs/>
                <w:i/>
                <w:iCs/>
                <w:color w:val="000000"/>
                <w:sz w:val="26"/>
                <w:szCs w:val="26"/>
              </w:rPr>
              <w:br/>
            </w:r>
            <w:r w:rsidRPr="00256CDC">
              <w:rPr>
                <w:rFonts w:ascii="Times New Roman" w:eastAsia="Times New Roman" w:hAnsi="Times New Roman" w:cs="Times New Roman"/>
                <w:color w:val="000000"/>
                <w:sz w:val="26"/>
                <w:szCs w:val="26"/>
              </w:rPr>
              <w:t>- Như trên;</w:t>
            </w:r>
            <w:r w:rsidRPr="00256CDC">
              <w:rPr>
                <w:rFonts w:ascii="Times New Roman" w:eastAsia="Times New Roman" w:hAnsi="Times New Roman" w:cs="Times New Roman"/>
                <w:color w:val="000000"/>
                <w:sz w:val="26"/>
                <w:szCs w:val="26"/>
              </w:rPr>
              <w:br/>
              <w:t>- Lưu: VT, GSQL (3b).</w:t>
            </w:r>
          </w:p>
        </w:tc>
        <w:tc>
          <w:tcPr>
            <w:tcW w:w="5063" w:type="dxa"/>
            <w:shd w:val="clear" w:color="auto" w:fill="FFFFFF"/>
            <w:tcMar>
              <w:top w:w="0" w:type="dxa"/>
              <w:left w:w="108" w:type="dxa"/>
              <w:bottom w:w="0" w:type="dxa"/>
              <w:right w:w="108" w:type="dxa"/>
            </w:tcMar>
            <w:hideMark/>
          </w:tcPr>
          <w:p w:rsidR="00256CDC" w:rsidRDefault="008722C8" w:rsidP="00256CDC">
            <w:pPr>
              <w:spacing w:before="120" w:after="0" w:line="260" w:lineRule="atLeast"/>
              <w:jc w:val="center"/>
              <w:rPr>
                <w:rFonts w:ascii="Times New Roman" w:eastAsia="Times New Roman" w:hAnsi="Times New Roman" w:cs="Times New Roman"/>
                <w:b/>
                <w:bCs/>
                <w:color w:val="000000"/>
                <w:sz w:val="26"/>
                <w:szCs w:val="26"/>
              </w:rPr>
            </w:pPr>
            <w:r w:rsidRPr="00256CDC">
              <w:rPr>
                <w:rFonts w:ascii="Times New Roman" w:eastAsia="Times New Roman" w:hAnsi="Times New Roman" w:cs="Times New Roman"/>
                <w:b/>
                <w:bCs/>
                <w:color w:val="000000"/>
                <w:sz w:val="26"/>
                <w:szCs w:val="26"/>
              </w:rPr>
              <w:t>KT. TỔNG CỤC TRƯỞNG</w:t>
            </w:r>
            <w:r w:rsidRPr="00256CDC">
              <w:rPr>
                <w:rFonts w:ascii="Times New Roman" w:eastAsia="Times New Roman" w:hAnsi="Times New Roman" w:cs="Times New Roman"/>
                <w:b/>
                <w:bCs/>
                <w:color w:val="000000"/>
                <w:sz w:val="26"/>
                <w:szCs w:val="26"/>
              </w:rPr>
              <w:br/>
              <w:t>PHÓ TỔNG CỤC TRƯỞNG</w:t>
            </w:r>
            <w:r w:rsidRPr="00256CDC">
              <w:rPr>
                <w:rFonts w:ascii="Times New Roman" w:eastAsia="Times New Roman" w:hAnsi="Times New Roman" w:cs="Times New Roman"/>
                <w:b/>
                <w:bCs/>
                <w:color w:val="000000"/>
                <w:sz w:val="26"/>
                <w:szCs w:val="26"/>
              </w:rPr>
              <w:br/>
            </w:r>
            <w:r w:rsidRPr="00256CDC">
              <w:rPr>
                <w:rFonts w:ascii="Times New Roman" w:eastAsia="Times New Roman" w:hAnsi="Times New Roman" w:cs="Times New Roman"/>
                <w:b/>
                <w:bCs/>
                <w:color w:val="000000"/>
                <w:sz w:val="26"/>
                <w:szCs w:val="26"/>
              </w:rPr>
              <w:br/>
            </w:r>
            <w:r w:rsidR="00256CDC" w:rsidRPr="00256CDC">
              <w:rPr>
                <w:rFonts w:ascii="Times New Roman" w:eastAsia="Times New Roman" w:hAnsi="Times New Roman" w:cs="Times New Roman"/>
                <w:b/>
                <w:bCs/>
                <w:i/>
                <w:color w:val="000000"/>
                <w:sz w:val="26"/>
                <w:szCs w:val="26"/>
              </w:rPr>
              <w:t>(đã ký)</w:t>
            </w:r>
            <w:r w:rsidRPr="00256CDC">
              <w:rPr>
                <w:rFonts w:ascii="Times New Roman" w:eastAsia="Times New Roman" w:hAnsi="Times New Roman" w:cs="Times New Roman"/>
                <w:b/>
                <w:bCs/>
                <w:i/>
                <w:color w:val="000000"/>
                <w:sz w:val="26"/>
                <w:szCs w:val="26"/>
              </w:rPr>
              <w:br/>
            </w:r>
            <w:r w:rsidRPr="00256CDC">
              <w:rPr>
                <w:rFonts w:ascii="Times New Roman" w:eastAsia="Times New Roman" w:hAnsi="Times New Roman" w:cs="Times New Roman"/>
                <w:b/>
                <w:bCs/>
                <w:color w:val="000000"/>
                <w:sz w:val="26"/>
                <w:szCs w:val="26"/>
              </w:rPr>
              <w:br/>
            </w:r>
          </w:p>
          <w:p w:rsidR="008722C8" w:rsidRPr="00256CDC" w:rsidRDefault="008722C8" w:rsidP="00256CDC">
            <w:pPr>
              <w:spacing w:before="120" w:after="0" w:line="260" w:lineRule="atLeast"/>
              <w:jc w:val="center"/>
              <w:rPr>
                <w:rFonts w:ascii="Times New Roman" w:eastAsia="Times New Roman" w:hAnsi="Times New Roman" w:cs="Times New Roman"/>
                <w:color w:val="000000"/>
                <w:sz w:val="26"/>
                <w:szCs w:val="26"/>
              </w:rPr>
            </w:pPr>
            <w:r w:rsidRPr="00256CDC">
              <w:rPr>
                <w:rFonts w:ascii="Times New Roman" w:eastAsia="Times New Roman" w:hAnsi="Times New Roman" w:cs="Times New Roman"/>
                <w:b/>
                <w:bCs/>
                <w:color w:val="000000"/>
                <w:sz w:val="26"/>
                <w:szCs w:val="26"/>
              </w:rPr>
              <w:t>Vũ Ngọc Anh</w:t>
            </w:r>
          </w:p>
        </w:tc>
      </w:tr>
    </w:tbl>
    <w:p w:rsidR="001F777F" w:rsidRPr="00256CDC" w:rsidRDefault="00256CDC" w:rsidP="00256CDC">
      <w:pPr>
        <w:shd w:val="clear" w:color="auto" w:fill="FFFFFF"/>
        <w:spacing w:before="120" w:after="0" w:line="260" w:lineRule="atLeast"/>
        <w:jc w:val="both"/>
        <w:rPr>
          <w:rFonts w:ascii="Times New Roman" w:eastAsia="Times New Roman" w:hAnsi="Times New Roman" w:cs="Times New Roman"/>
          <w:color w:val="000000"/>
          <w:sz w:val="26"/>
          <w:szCs w:val="26"/>
        </w:rPr>
      </w:pPr>
      <w:bookmarkStart w:id="2" w:name="_GoBack"/>
      <w:bookmarkEnd w:id="2"/>
    </w:p>
    <w:sectPr w:rsidR="001F777F" w:rsidRPr="00256CDC" w:rsidSect="00256CDC">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5000205B" w:usb2="00000001"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8722C8"/>
    <w:rsid w:val="00256CDC"/>
    <w:rsid w:val="003F5429"/>
    <w:rsid w:val="0049105B"/>
    <w:rsid w:val="008722C8"/>
    <w:rsid w:val="00CA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0294F-B0AE-4DA0-9BC5-B98936F8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2C8"/>
  </w:style>
  <w:style w:type="paragraph" w:styleId="BalloonText">
    <w:name w:val="Balloon Text"/>
    <w:basedOn w:val="Normal"/>
    <w:link w:val="BalloonTextChar"/>
    <w:uiPriority w:val="99"/>
    <w:semiHidden/>
    <w:unhideWhenUsed/>
    <w:rsid w:val="00256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Van Anh</dc:creator>
  <cp:lastModifiedBy>Ta Thi Van Ha</cp:lastModifiedBy>
  <cp:revision>2</cp:revision>
  <cp:lastPrinted>2014-07-11T09:29:00Z</cp:lastPrinted>
  <dcterms:created xsi:type="dcterms:W3CDTF">2014-07-09T02:47:00Z</dcterms:created>
  <dcterms:modified xsi:type="dcterms:W3CDTF">2014-07-11T09:34:00Z</dcterms:modified>
</cp:coreProperties>
</file>